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BA65" w14:textId="195CA383" w:rsidR="00D35C54" w:rsidRDefault="00812F07" w:rsidP="00D35C54">
      <w:pPr>
        <w:spacing w:after="0" w:line="360" w:lineRule="auto"/>
        <w:jc w:val="center"/>
        <w:rPr>
          <w:rFonts w:ascii="Times New Roman" w:hAnsi="Times New Roman" w:cs="Times New Roman"/>
          <w:b/>
          <w:bCs/>
          <w:color w:val="EE0000"/>
          <w:sz w:val="32"/>
          <w:szCs w:val="32"/>
        </w:rPr>
      </w:pPr>
      <w:r w:rsidRPr="00A06465">
        <w:rPr>
          <w:rFonts w:ascii="Times New Roman" w:hAnsi="Times New Roman" w:cs="Times New Roman"/>
          <w:b/>
          <w:bCs/>
          <w:color w:val="EE0000"/>
          <w:sz w:val="32"/>
          <w:szCs w:val="32"/>
        </w:rPr>
        <w:t xml:space="preserve">CẤU TRÚC ĐỀ THI TIẾNG ANH </w:t>
      </w:r>
      <w:r w:rsidR="00D35C54">
        <w:rPr>
          <w:rFonts w:ascii="Times New Roman" w:hAnsi="Times New Roman" w:cs="Times New Roman"/>
          <w:b/>
          <w:bCs/>
          <w:color w:val="EE0000"/>
          <w:sz w:val="32"/>
          <w:szCs w:val="32"/>
        </w:rPr>
        <w:t xml:space="preserve">TN - </w:t>
      </w:r>
      <w:r w:rsidRPr="00A06465">
        <w:rPr>
          <w:rFonts w:ascii="Times New Roman" w:hAnsi="Times New Roman" w:cs="Times New Roman"/>
          <w:b/>
          <w:bCs/>
          <w:color w:val="EE0000"/>
          <w:sz w:val="32"/>
          <w:szCs w:val="32"/>
        </w:rPr>
        <w:t xml:space="preserve">THPT QUỐC GIA </w:t>
      </w:r>
    </w:p>
    <w:p w14:paraId="3008BACA" w14:textId="67A29908" w:rsidR="00812F07" w:rsidRPr="00A06465" w:rsidRDefault="00E436A7" w:rsidP="00A06465">
      <w:pPr>
        <w:spacing w:after="0" w:line="360" w:lineRule="auto"/>
        <w:jc w:val="center"/>
        <w:rPr>
          <w:rFonts w:ascii="Times New Roman" w:hAnsi="Times New Roman" w:cs="Times New Roman"/>
          <w:b/>
          <w:bCs/>
          <w:color w:val="EE0000"/>
          <w:sz w:val="32"/>
          <w:szCs w:val="32"/>
        </w:rPr>
      </w:pPr>
      <w:r>
        <w:rPr>
          <w:rFonts w:ascii="Times New Roman" w:hAnsi="Times New Roman" w:cs="Times New Roman"/>
          <w:b/>
          <w:bCs/>
          <w:color w:val="EE0000"/>
          <w:sz w:val="32"/>
          <w:szCs w:val="32"/>
        </w:rPr>
        <w:t xml:space="preserve">TÍNH THEO TỈ LỆ PHẦN TRĂM </w:t>
      </w:r>
    </w:p>
    <w:p w14:paraId="088B4B13" w14:textId="77777777" w:rsidR="00812F07" w:rsidRPr="00A06465" w:rsidRDefault="00812F07" w:rsidP="00A06465">
      <w:pPr>
        <w:spacing w:after="0" w:line="360" w:lineRule="auto"/>
        <w:jc w:val="center"/>
        <w:rPr>
          <w:rFonts w:ascii="Times New Roman" w:hAnsi="Times New Roman" w:cs="Times New Roman"/>
          <w:b/>
          <w:bCs/>
          <w:sz w:val="28"/>
          <w:szCs w:val="28"/>
        </w:rPr>
      </w:pPr>
    </w:p>
    <w:p w14:paraId="59F2B677" w14:textId="77777777" w:rsidR="00812F07" w:rsidRPr="00A06465" w:rsidRDefault="00812F07" w:rsidP="00A06465">
      <w:p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Bắt đầu từ năm 2025, kỳ thi tốt nghiệp THPT Quốc gia sẽ có một vài thay đổi trong hình thức và nội dung thi. Điểm thay đổi lớn nhất có thể kể đến là bài thi Ngoại ngữ (Tiếng Anh, Nga, Pháp, Đức, Trung, Nhật và Hàn) sẽ trở thành bài thi tự chọn thay vì bắt buộc trong kỳ thi THPT Quốc gia như trước đây. </w:t>
      </w:r>
    </w:p>
    <w:p w14:paraId="4F4EE053" w14:textId="77777777" w:rsidR="00812F07" w:rsidRPr="00A06465" w:rsidRDefault="00812F07" w:rsidP="00A06465">
      <w:p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Với những thí sinh mong muốn lựa chọn bài thi Tiếng Anh, dựa trên Đề thi minh họa Tiếng Anh Tốt nghiệp THPTQG 2025 được BGD&amp;ĐT công bố ngày 18/10/2024, bài thi này đã có một vài điểm mới, cụ thể:</w:t>
      </w:r>
    </w:p>
    <w:tbl>
      <w:tblPr>
        <w:tblW w:w="10090" w:type="dxa"/>
        <w:tblBorders>
          <w:top w:val="single" w:sz="2" w:space="0" w:color="auto"/>
          <w:left w:val="single" w:sz="2" w:space="0" w:color="auto"/>
          <w:bottom w:val="single" w:sz="2" w:space="0" w:color="auto"/>
          <w:right w:val="single" w:sz="2" w:space="0" w:color="auto"/>
        </w:tblBorders>
        <w:shd w:val="clear" w:color="auto" w:fill="F7F7F7"/>
        <w:tblCellMar>
          <w:top w:w="15" w:type="dxa"/>
          <w:left w:w="15" w:type="dxa"/>
          <w:bottom w:w="15" w:type="dxa"/>
          <w:right w:w="15" w:type="dxa"/>
        </w:tblCellMar>
        <w:tblLook w:val="04A0" w:firstRow="1" w:lastRow="0" w:firstColumn="1" w:lastColumn="0" w:noHBand="0" w:noVBand="1"/>
      </w:tblPr>
      <w:tblGrid>
        <w:gridCol w:w="3446"/>
        <w:gridCol w:w="6644"/>
      </w:tblGrid>
      <w:tr w:rsidR="00812F07" w:rsidRPr="00A06465" w14:paraId="205FD111" w14:textId="77777777" w:rsidTr="00E436A7">
        <w:trPr>
          <w:trHeight w:val="644"/>
        </w:trPr>
        <w:tc>
          <w:tcPr>
            <w:tcW w:w="3446" w:type="dxa"/>
            <w:tcBorders>
              <w:top w:val="single" w:sz="2" w:space="0" w:color="E5E7EB"/>
              <w:left w:val="single" w:sz="2" w:space="0" w:color="E5E7EB"/>
              <w:bottom w:val="single" w:sz="2" w:space="0" w:color="E5E7EB"/>
              <w:right w:val="single" w:sz="2" w:space="0" w:color="E5E7EB"/>
            </w:tcBorders>
            <w:shd w:val="clear" w:color="auto" w:fill="F7F7F7"/>
            <w:tcMar>
              <w:top w:w="137" w:type="dxa"/>
              <w:left w:w="0" w:type="dxa"/>
              <w:bottom w:w="137" w:type="dxa"/>
              <w:right w:w="137" w:type="dxa"/>
            </w:tcMar>
            <w:vAlign w:val="center"/>
            <w:hideMark/>
          </w:tcPr>
          <w:p w14:paraId="2000BBFA"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b/>
                <w:bCs/>
                <w:sz w:val="28"/>
                <w:szCs w:val="28"/>
              </w:rPr>
              <w:t>Số lượng câu hỏi</w:t>
            </w:r>
          </w:p>
        </w:tc>
        <w:tc>
          <w:tcPr>
            <w:tcW w:w="6644" w:type="dxa"/>
            <w:tcBorders>
              <w:top w:val="single" w:sz="2" w:space="0" w:color="E5E7EB"/>
              <w:left w:val="single" w:sz="2" w:space="0" w:color="E5E7EB"/>
              <w:bottom w:val="single" w:sz="2" w:space="0" w:color="E5E7EB"/>
              <w:right w:val="single" w:sz="2" w:space="0" w:color="E5E7EB"/>
            </w:tcBorders>
            <w:shd w:val="clear" w:color="auto" w:fill="F7F7F7"/>
            <w:tcMar>
              <w:top w:w="137" w:type="dxa"/>
              <w:left w:w="137" w:type="dxa"/>
              <w:bottom w:w="137" w:type="dxa"/>
              <w:right w:w="0" w:type="dxa"/>
            </w:tcMar>
            <w:vAlign w:val="center"/>
            <w:hideMark/>
          </w:tcPr>
          <w:p w14:paraId="573827E8"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40 câu</w:t>
            </w:r>
          </w:p>
        </w:tc>
      </w:tr>
      <w:tr w:rsidR="00812F07" w:rsidRPr="00A06465" w14:paraId="635296B2" w14:textId="77777777" w:rsidTr="00E436A7">
        <w:trPr>
          <w:trHeight w:val="627"/>
        </w:trPr>
        <w:tc>
          <w:tcPr>
            <w:tcW w:w="3446" w:type="dxa"/>
            <w:tcBorders>
              <w:top w:val="single" w:sz="2" w:space="0" w:color="E5E7EB"/>
              <w:left w:val="single" w:sz="2" w:space="0" w:color="E5E7EB"/>
              <w:bottom w:val="single" w:sz="2" w:space="0" w:color="E5E7EB"/>
              <w:right w:val="single" w:sz="2" w:space="0" w:color="E5E7EB"/>
            </w:tcBorders>
            <w:shd w:val="clear" w:color="auto" w:fill="F7F7F7"/>
            <w:tcMar>
              <w:top w:w="137" w:type="dxa"/>
              <w:left w:w="0" w:type="dxa"/>
              <w:bottom w:w="137" w:type="dxa"/>
              <w:right w:w="137" w:type="dxa"/>
            </w:tcMar>
            <w:vAlign w:val="center"/>
            <w:hideMark/>
          </w:tcPr>
          <w:p w14:paraId="16E42E3A"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b/>
                <w:bCs/>
                <w:sz w:val="28"/>
                <w:szCs w:val="28"/>
              </w:rPr>
              <w:t>Thời gian làm bài</w:t>
            </w:r>
          </w:p>
        </w:tc>
        <w:tc>
          <w:tcPr>
            <w:tcW w:w="6644" w:type="dxa"/>
            <w:tcBorders>
              <w:top w:val="single" w:sz="2" w:space="0" w:color="E5E7EB"/>
              <w:left w:val="single" w:sz="2" w:space="0" w:color="E5E7EB"/>
              <w:bottom w:val="single" w:sz="2" w:space="0" w:color="E5E7EB"/>
              <w:right w:val="single" w:sz="2" w:space="0" w:color="E5E7EB"/>
            </w:tcBorders>
            <w:shd w:val="clear" w:color="auto" w:fill="F7F7F7"/>
            <w:tcMar>
              <w:top w:w="137" w:type="dxa"/>
              <w:left w:w="137" w:type="dxa"/>
              <w:bottom w:w="137" w:type="dxa"/>
              <w:right w:w="0" w:type="dxa"/>
            </w:tcMar>
            <w:vAlign w:val="center"/>
            <w:hideMark/>
          </w:tcPr>
          <w:p w14:paraId="4ACE31A0"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50 phút</w:t>
            </w:r>
          </w:p>
        </w:tc>
      </w:tr>
      <w:tr w:rsidR="00812F07" w:rsidRPr="00A06465" w14:paraId="50496CA5" w14:textId="77777777" w:rsidTr="00E436A7">
        <w:trPr>
          <w:trHeight w:val="644"/>
        </w:trPr>
        <w:tc>
          <w:tcPr>
            <w:tcW w:w="3446" w:type="dxa"/>
            <w:tcBorders>
              <w:top w:val="single" w:sz="2" w:space="0" w:color="E5E7EB"/>
              <w:left w:val="single" w:sz="2" w:space="0" w:color="E5E7EB"/>
              <w:bottom w:val="single" w:sz="2" w:space="0" w:color="E5E7EB"/>
              <w:right w:val="single" w:sz="2" w:space="0" w:color="E5E7EB"/>
            </w:tcBorders>
            <w:shd w:val="clear" w:color="auto" w:fill="F7F7F7"/>
            <w:tcMar>
              <w:top w:w="137" w:type="dxa"/>
              <w:left w:w="0" w:type="dxa"/>
              <w:bottom w:w="137" w:type="dxa"/>
              <w:right w:w="137" w:type="dxa"/>
            </w:tcMar>
            <w:vAlign w:val="center"/>
            <w:hideMark/>
          </w:tcPr>
          <w:p w14:paraId="726C271E"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b/>
                <w:bCs/>
                <w:sz w:val="28"/>
                <w:szCs w:val="28"/>
              </w:rPr>
              <w:t>Hình thức thi</w:t>
            </w:r>
          </w:p>
        </w:tc>
        <w:tc>
          <w:tcPr>
            <w:tcW w:w="6644" w:type="dxa"/>
            <w:tcBorders>
              <w:top w:val="single" w:sz="2" w:space="0" w:color="E5E7EB"/>
              <w:left w:val="single" w:sz="2" w:space="0" w:color="E5E7EB"/>
              <w:bottom w:val="single" w:sz="2" w:space="0" w:color="E5E7EB"/>
              <w:right w:val="single" w:sz="2" w:space="0" w:color="E5E7EB"/>
            </w:tcBorders>
            <w:shd w:val="clear" w:color="auto" w:fill="F7F7F7"/>
            <w:tcMar>
              <w:top w:w="137" w:type="dxa"/>
              <w:left w:w="137" w:type="dxa"/>
              <w:bottom w:w="137" w:type="dxa"/>
              <w:right w:w="0" w:type="dxa"/>
            </w:tcMar>
            <w:vAlign w:val="center"/>
            <w:hideMark/>
          </w:tcPr>
          <w:p w14:paraId="3A259ECA"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Trắc nghiệm trên giấy</w:t>
            </w:r>
          </w:p>
        </w:tc>
      </w:tr>
      <w:tr w:rsidR="00812F07" w:rsidRPr="00A06465" w14:paraId="71FA6D75" w14:textId="77777777" w:rsidTr="00E436A7">
        <w:trPr>
          <w:trHeight w:val="1921"/>
        </w:trPr>
        <w:tc>
          <w:tcPr>
            <w:tcW w:w="3446" w:type="dxa"/>
            <w:tcBorders>
              <w:top w:val="single" w:sz="2" w:space="0" w:color="E5E7EB"/>
              <w:left w:val="single" w:sz="2" w:space="0" w:color="E5E7EB"/>
              <w:bottom w:val="single" w:sz="2" w:space="0" w:color="E5E7EB"/>
              <w:right w:val="single" w:sz="2" w:space="0" w:color="E5E7EB"/>
            </w:tcBorders>
            <w:shd w:val="clear" w:color="auto" w:fill="F7F7F7"/>
            <w:tcMar>
              <w:top w:w="137" w:type="dxa"/>
              <w:left w:w="0" w:type="dxa"/>
              <w:bottom w:w="137" w:type="dxa"/>
              <w:right w:w="137" w:type="dxa"/>
            </w:tcMar>
            <w:vAlign w:val="center"/>
            <w:hideMark/>
          </w:tcPr>
          <w:p w14:paraId="2BD9D7CD"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b/>
                <w:bCs/>
                <w:sz w:val="28"/>
                <w:szCs w:val="28"/>
              </w:rPr>
              <w:t>Phân loại mức độ tư duy</w:t>
            </w:r>
          </w:p>
        </w:tc>
        <w:tc>
          <w:tcPr>
            <w:tcW w:w="6644" w:type="dxa"/>
            <w:tcBorders>
              <w:top w:val="single" w:sz="2" w:space="0" w:color="E5E7EB"/>
              <w:left w:val="single" w:sz="2" w:space="0" w:color="E5E7EB"/>
              <w:bottom w:val="single" w:sz="2" w:space="0" w:color="E5E7EB"/>
              <w:right w:val="single" w:sz="2" w:space="0" w:color="E5E7EB"/>
            </w:tcBorders>
            <w:shd w:val="clear" w:color="auto" w:fill="F7F7F7"/>
            <w:tcMar>
              <w:top w:w="137" w:type="dxa"/>
              <w:left w:w="137" w:type="dxa"/>
              <w:bottom w:w="137" w:type="dxa"/>
              <w:right w:w="0" w:type="dxa"/>
            </w:tcMar>
            <w:vAlign w:val="center"/>
            <w:hideMark/>
          </w:tcPr>
          <w:p w14:paraId="5F388F7D"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Nhận biết: 22,5% (9/40 câu)</w:t>
            </w:r>
          </w:p>
          <w:p w14:paraId="17E59B35"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Thông hiểu: 37,5% (15/40 câu)</w:t>
            </w:r>
          </w:p>
          <w:p w14:paraId="5E801033"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Vận dụng: 40% (16/40 câu)</w:t>
            </w:r>
          </w:p>
        </w:tc>
      </w:tr>
      <w:tr w:rsidR="00812F07" w:rsidRPr="00A06465" w14:paraId="757D1774" w14:textId="77777777" w:rsidTr="00E436A7">
        <w:trPr>
          <w:trHeight w:val="1292"/>
        </w:trPr>
        <w:tc>
          <w:tcPr>
            <w:tcW w:w="3446" w:type="dxa"/>
            <w:tcBorders>
              <w:top w:val="single" w:sz="2" w:space="0" w:color="E5E7EB"/>
              <w:left w:val="single" w:sz="2" w:space="0" w:color="E5E7EB"/>
              <w:bottom w:val="single" w:sz="2" w:space="0" w:color="E5E7EB"/>
              <w:right w:val="single" w:sz="2" w:space="0" w:color="E5E7EB"/>
            </w:tcBorders>
            <w:shd w:val="clear" w:color="auto" w:fill="F7F7F7"/>
            <w:tcMar>
              <w:top w:w="137" w:type="dxa"/>
              <w:left w:w="0" w:type="dxa"/>
              <w:bottom w:w="137" w:type="dxa"/>
              <w:right w:w="137" w:type="dxa"/>
            </w:tcMar>
            <w:vAlign w:val="center"/>
            <w:hideMark/>
          </w:tcPr>
          <w:p w14:paraId="2F462827"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b/>
                <w:bCs/>
                <w:sz w:val="28"/>
                <w:szCs w:val="28"/>
              </w:rPr>
              <w:t>Cách tính điểm</w:t>
            </w:r>
          </w:p>
        </w:tc>
        <w:tc>
          <w:tcPr>
            <w:tcW w:w="6644" w:type="dxa"/>
            <w:tcBorders>
              <w:top w:val="single" w:sz="2" w:space="0" w:color="E5E7EB"/>
              <w:left w:val="single" w:sz="2" w:space="0" w:color="E5E7EB"/>
              <w:bottom w:val="single" w:sz="2" w:space="0" w:color="E5E7EB"/>
              <w:right w:val="single" w:sz="2" w:space="0" w:color="E5E7EB"/>
            </w:tcBorders>
            <w:shd w:val="clear" w:color="auto" w:fill="F7F7F7"/>
            <w:tcMar>
              <w:top w:w="137" w:type="dxa"/>
              <w:left w:w="137" w:type="dxa"/>
              <w:bottom w:w="137" w:type="dxa"/>
              <w:right w:w="0" w:type="dxa"/>
            </w:tcMar>
            <w:vAlign w:val="center"/>
            <w:hideMark/>
          </w:tcPr>
          <w:p w14:paraId="317F2361"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0,25 điểm/câu trả lời. Tổng điểm toàn bài là 10 điểm. </w:t>
            </w:r>
          </w:p>
        </w:tc>
      </w:tr>
      <w:tr w:rsidR="00812F07" w:rsidRPr="00A06465" w14:paraId="5B811BB8" w14:textId="77777777" w:rsidTr="00E436A7">
        <w:trPr>
          <w:trHeight w:val="3201"/>
        </w:trPr>
        <w:tc>
          <w:tcPr>
            <w:tcW w:w="3446" w:type="dxa"/>
            <w:tcBorders>
              <w:top w:val="single" w:sz="2" w:space="0" w:color="E5E7EB"/>
              <w:left w:val="single" w:sz="2" w:space="0" w:color="E5E7EB"/>
              <w:bottom w:val="single" w:sz="2" w:space="0" w:color="E5E7EB"/>
              <w:right w:val="single" w:sz="2" w:space="0" w:color="E5E7EB"/>
            </w:tcBorders>
            <w:shd w:val="clear" w:color="auto" w:fill="F7F7F7"/>
            <w:tcMar>
              <w:top w:w="137" w:type="dxa"/>
              <w:left w:w="0" w:type="dxa"/>
              <w:bottom w:w="137" w:type="dxa"/>
              <w:right w:w="137" w:type="dxa"/>
            </w:tcMar>
            <w:vAlign w:val="center"/>
            <w:hideMark/>
          </w:tcPr>
          <w:p w14:paraId="5AF9A776" w14:textId="77777777" w:rsidR="00812F07" w:rsidRPr="00A06465" w:rsidRDefault="00812F07" w:rsidP="00A06465">
            <w:pPr>
              <w:spacing w:after="0" w:line="276" w:lineRule="auto"/>
              <w:rPr>
                <w:rFonts w:ascii="Times New Roman" w:hAnsi="Times New Roman" w:cs="Times New Roman"/>
                <w:sz w:val="28"/>
                <w:szCs w:val="28"/>
              </w:rPr>
            </w:pPr>
            <w:r w:rsidRPr="00A06465">
              <w:rPr>
                <w:rFonts w:ascii="Times New Roman" w:hAnsi="Times New Roman" w:cs="Times New Roman"/>
                <w:b/>
                <w:bCs/>
                <w:sz w:val="28"/>
                <w:szCs w:val="28"/>
              </w:rPr>
              <w:t>Các dạng câu hỏi</w:t>
            </w:r>
          </w:p>
        </w:tc>
        <w:tc>
          <w:tcPr>
            <w:tcW w:w="6644" w:type="dxa"/>
            <w:tcBorders>
              <w:top w:val="single" w:sz="2" w:space="0" w:color="E5E7EB"/>
              <w:left w:val="single" w:sz="2" w:space="0" w:color="E5E7EB"/>
              <w:bottom w:val="single" w:sz="2" w:space="0" w:color="E5E7EB"/>
              <w:right w:val="single" w:sz="2" w:space="0" w:color="E5E7EB"/>
            </w:tcBorders>
            <w:shd w:val="clear" w:color="auto" w:fill="F7F7F7"/>
            <w:tcMar>
              <w:top w:w="137" w:type="dxa"/>
              <w:left w:w="137" w:type="dxa"/>
              <w:bottom w:w="137" w:type="dxa"/>
              <w:right w:w="0" w:type="dxa"/>
            </w:tcMar>
            <w:vAlign w:val="center"/>
            <w:hideMark/>
          </w:tcPr>
          <w:p w14:paraId="369A507B" w14:textId="77777777" w:rsidR="00812F07" w:rsidRPr="00A06465" w:rsidRDefault="00812F07" w:rsidP="00A06465">
            <w:pPr>
              <w:numPr>
                <w:ilvl w:val="0"/>
                <w:numId w:val="1"/>
              </w:num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Đọc điền thông báo (6 câu)</w:t>
            </w:r>
          </w:p>
          <w:p w14:paraId="590E46C3" w14:textId="77777777" w:rsidR="00812F07" w:rsidRPr="00A06465" w:rsidRDefault="00812F07" w:rsidP="00A06465">
            <w:pPr>
              <w:numPr>
                <w:ilvl w:val="0"/>
                <w:numId w:val="1"/>
              </w:num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Đọc điền tờ rơi (6 câu)</w:t>
            </w:r>
          </w:p>
          <w:p w14:paraId="13BD9D01" w14:textId="77777777" w:rsidR="00812F07" w:rsidRPr="00A06465" w:rsidRDefault="00812F07" w:rsidP="00A06465">
            <w:pPr>
              <w:numPr>
                <w:ilvl w:val="0"/>
                <w:numId w:val="1"/>
              </w:num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Sắp xếp đoạn hội thoại/lá thư/đoạn văn (5 câu)</w:t>
            </w:r>
          </w:p>
          <w:p w14:paraId="6C3CF3FF" w14:textId="77777777" w:rsidR="00812F07" w:rsidRPr="00A06465" w:rsidRDefault="00812F07" w:rsidP="00A06465">
            <w:pPr>
              <w:numPr>
                <w:ilvl w:val="0"/>
                <w:numId w:val="1"/>
              </w:num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Đọc điền khuyết thông tin (5 câu)</w:t>
            </w:r>
          </w:p>
          <w:p w14:paraId="79696629" w14:textId="77777777" w:rsidR="00812F07" w:rsidRPr="00A06465" w:rsidRDefault="00812F07" w:rsidP="00A06465">
            <w:pPr>
              <w:numPr>
                <w:ilvl w:val="0"/>
                <w:numId w:val="1"/>
              </w:numPr>
              <w:spacing w:after="0" w:line="276" w:lineRule="auto"/>
              <w:rPr>
                <w:rFonts w:ascii="Times New Roman" w:hAnsi="Times New Roman" w:cs="Times New Roman"/>
                <w:sz w:val="28"/>
                <w:szCs w:val="28"/>
              </w:rPr>
            </w:pPr>
            <w:r w:rsidRPr="00A06465">
              <w:rPr>
                <w:rFonts w:ascii="Times New Roman" w:hAnsi="Times New Roman" w:cs="Times New Roman"/>
                <w:sz w:val="28"/>
                <w:szCs w:val="28"/>
              </w:rPr>
              <w:t>Đọc hiểu (1 bài 8 câu &amp; 1 bài 10 câu)</w:t>
            </w:r>
          </w:p>
        </w:tc>
      </w:tr>
    </w:tbl>
    <w:p w14:paraId="14D644A8" w14:textId="3136AF0B" w:rsidR="00A06465" w:rsidRPr="00E436A7" w:rsidRDefault="00A06465" w:rsidP="00D35C54">
      <w:pPr>
        <w:spacing w:after="0" w:line="360" w:lineRule="auto"/>
        <w:jc w:val="center"/>
        <w:rPr>
          <w:rFonts w:ascii="Times New Roman" w:hAnsi="Times New Roman" w:cs="Times New Roman"/>
          <w:b/>
          <w:bCs/>
          <w:color w:val="EE0000"/>
          <w:sz w:val="32"/>
          <w:szCs w:val="32"/>
        </w:rPr>
      </w:pPr>
      <w:r w:rsidRPr="00E436A7">
        <w:rPr>
          <w:rFonts w:ascii="Times New Roman" w:hAnsi="Times New Roman" w:cs="Times New Roman"/>
          <w:b/>
          <w:bCs/>
          <w:color w:val="EE0000"/>
          <w:sz w:val="32"/>
          <w:szCs w:val="32"/>
        </w:rPr>
        <w:lastRenderedPageBreak/>
        <w:t>THÔNG TIN CHI TIẾT ĐỀ THI TN-THPT QUỐC GIA</w:t>
      </w:r>
    </w:p>
    <w:p w14:paraId="1F34C047" w14:textId="77777777" w:rsidR="00E436A7" w:rsidRPr="00A06465" w:rsidRDefault="00E436A7" w:rsidP="00A06465">
      <w:pPr>
        <w:spacing w:after="0" w:line="360" w:lineRule="auto"/>
        <w:jc w:val="center"/>
        <w:rPr>
          <w:rFonts w:ascii="Times New Roman" w:hAnsi="Times New Roman" w:cs="Times New Roman"/>
          <w:b/>
          <w:bCs/>
          <w:color w:val="EE0000"/>
          <w:sz w:val="28"/>
          <w:szCs w:val="28"/>
        </w:rPr>
      </w:pPr>
    </w:p>
    <w:p w14:paraId="7B148A9D" w14:textId="77777777" w:rsidR="00A06465" w:rsidRPr="00A06465" w:rsidRDefault="00A06465" w:rsidP="00A06465">
      <w:pPr>
        <w:pStyle w:val="ListParagraph"/>
        <w:numPr>
          <w:ilvl w:val="0"/>
          <w:numId w:val="10"/>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 xml:space="preserve">Đề gồm </w:t>
      </w:r>
      <w:r w:rsidRPr="00A06465">
        <w:rPr>
          <w:rFonts w:ascii="Times New Roman" w:hAnsi="Times New Roman" w:cs="Times New Roman"/>
          <w:b/>
          <w:bCs/>
          <w:sz w:val="28"/>
          <w:szCs w:val="28"/>
        </w:rPr>
        <w:t>40 câu trắc nghiệm</w:t>
      </w:r>
      <w:r w:rsidRPr="00A06465">
        <w:rPr>
          <w:rFonts w:ascii="Times New Roman" w:hAnsi="Times New Roman" w:cs="Times New Roman"/>
          <w:sz w:val="28"/>
          <w:szCs w:val="28"/>
        </w:rPr>
        <w:t xml:space="preserve">, thời gian làm bài </w:t>
      </w:r>
      <w:r w:rsidRPr="00A06465">
        <w:rPr>
          <w:rFonts w:ascii="Times New Roman" w:hAnsi="Times New Roman" w:cs="Times New Roman"/>
          <w:b/>
          <w:bCs/>
          <w:sz w:val="28"/>
          <w:szCs w:val="28"/>
        </w:rPr>
        <w:t>50 phút</w:t>
      </w:r>
    </w:p>
    <w:p w14:paraId="5E16A1F8"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Mỗi câu 0.25 điểm. </w:t>
      </w:r>
    </w:p>
    <w:p w14:paraId="25508787"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Nội dung đề thiên về </w:t>
      </w:r>
      <w:r w:rsidRPr="00A06465">
        <w:rPr>
          <w:rFonts w:ascii="Times New Roman" w:hAnsi="Times New Roman" w:cs="Times New Roman"/>
          <w:b/>
          <w:bCs/>
          <w:sz w:val="28"/>
          <w:szCs w:val="28"/>
        </w:rPr>
        <w:t>đọc – hiểu</w:t>
      </w:r>
      <w:r w:rsidRPr="00A06465">
        <w:rPr>
          <w:rFonts w:ascii="Times New Roman" w:hAnsi="Times New Roman" w:cs="Times New Roman"/>
          <w:sz w:val="28"/>
          <w:szCs w:val="28"/>
        </w:rPr>
        <w:t xml:space="preserve"> và </w:t>
      </w:r>
      <w:r w:rsidRPr="00A06465">
        <w:rPr>
          <w:rFonts w:ascii="Times New Roman" w:hAnsi="Times New Roman" w:cs="Times New Roman"/>
          <w:b/>
          <w:bCs/>
          <w:sz w:val="28"/>
          <w:szCs w:val="28"/>
        </w:rPr>
        <w:t>vận dụng ngôn ngữ trong bối cảnh thực tiễn</w:t>
      </w:r>
      <w:r w:rsidRPr="00A06465">
        <w:rPr>
          <w:rFonts w:ascii="Times New Roman" w:hAnsi="Times New Roman" w:cs="Times New Roman"/>
          <w:sz w:val="28"/>
          <w:szCs w:val="28"/>
        </w:rPr>
        <w:t xml:space="preserve"> (từ vựng, ngữ pháp, logic, kỹ năng đọc, cầu nối câu/văn bản). </w:t>
      </w:r>
    </w:p>
    <w:p w14:paraId="1D6C171E"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Các dạng trong đề: điền từ/ cụm từ (cloze), điền câu/ đoạn, sắp xếp câu/ đoạn hội thoại hoặc văn bản, đọc hiểu đoạn ngắn/lâu, hiểu văn bản (ý chính, chi tiết, inference, logic). </w:t>
      </w:r>
    </w:p>
    <w:p w14:paraId="56BFA1E7"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Điền từ/cụm từ vào thông báo/ notice/ thông tin ngắn (ví dụ: thông báo, quảng cáo, tờ rơi…) </w:t>
      </w:r>
    </w:p>
    <w:p w14:paraId="10B30A1D"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Điền từ/cụm từ vào tờ rơi / poster / quảng cáo / thông báo tương tự. </w:t>
      </w:r>
    </w:p>
    <w:p w14:paraId="3F97C34A"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Sắp xếp câu / đoạn - có thể là đoạn văn, hội thoại, thư từ, email… thành văn bản hợp lý. </w:t>
      </w:r>
    </w:p>
    <w:p w14:paraId="3C2BD609"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Đọc - điền khuyết thông tin (fill-in-the-blank / multiple-choice với gap-fill) một đoạn ngắn / bài thông báo / văn bản ứng dụng. </w:t>
      </w:r>
    </w:p>
    <w:p w14:paraId="78BEDD2D" w14:textId="77777777" w:rsidR="00A06465" w:rsidRPr="00A06465" w:rsidRDefault="00A06465" w:rsidP="00A06465">
      <w:pPr>
        <w:numPr>
          <w:ilvl w:val="0"/>
          <w:numId w:val="11"/>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Đọc hiểu 2 bài (text dài hơn): trong đó khoảng 18 câu (thường 1 bài khoảng 8 câu, 1 bài khoảng 10 câu) để kiểm tra hiểu ý chính, chi tiết, inference, từ vựng - ngữ cảnh, logic văn bản. </w:t>
      </w:r>
    </w:p>
    <w:p w14:paraId="760B4149" w14:textId="77777777" w:rsidR="00D35C54" w:rsidRDefault="00D35C54" w:rsidP="00A06465">
      <w:pPr>
        <w:spacing w:line="360" w:lineRule="auto"/>
        <w:ind w:left="284"/>
        <w:jc w:val="center"/>
        <w:rPr>
          <w:rFonts w:ascii="Times New Roman" w:hAnsi="Times New Roman" w:cs="Times New Roman"/>
          <w:b/>
          <w:bCs/>
          <w:sz w:val="28"/>
          <w:szCs w:val="28"/>
        </w:rPr>
      </w:pPr>
    </w:p>
    <w:p w14:paraId="4D37F33E" w14:textId="6E02A1EF" w:rsidR="00A06465" w:rsidRPr="00A06465" w:rsidRDefault="00E436A7" w:rsidP="00A06465">
      <w:pPr>
        <w:spacing w:line="360" w:lineRule="auto"/>
        <w:ind w:left="284"/>
        <w:jc w:val="center"/>
        <w:rPr>
          <w:rFonts w:ascii="Times New Roman" w:hAnsi="Times New Roman" w:cs="Times New Roman"/>
          <w:sz w:val="28"/>
          <w:szCs w:val="28"/>
        </w:rPr>
      </w:pPr>
      <w:r w:rsidRPr="00A06465">
        <w:rPr>
          <w:rFonts w:ascii="Times New Roman" w:hAnsi="Times New Roman" w:cs="Times New Roman"/>
          <w:b/>
          <w:bCs/>
          <w:sz w:val="28"/>
          <w:szCs w:val="28"/>
        </w:rPr>
        <w:t xml:space="preserve">TÓM </w:t>
      </w:r>
      <w:r w:rsidR="00D35C54">
        <w:rPr>
          <w:rFonts w:ascii="Times New Roman" w:hAnsi="Times New Roman" w:cs="Times New Roman"/>
          <w:b/>
          <w:bCs/>
          <w:sz w:val="28"/>
          <w:szCs w:val="28"/>
        </w:rPr>
        <w:t>TẮC CÁC</w:t>
      </w:r>
      <w:r w:rsidRPr="00A06465">
        <w:rPr>
          <w:rFonts w:ascii="Times New Roman" w:hAnsi="Times New Roman" w:cs="Times New Roman"/>
          <w:b/>
          <w:bCs/>
          <w:sz w:val="28"/>
          <w:szCs w:val="28"/>
        </w:rPr>
        <w:t xml:space="preserve"> DẠNG BÀI </w:t>
      </w:r>
      <w:r w:rsidR="00D35C54">
        <w:rPr>
          <w:rFonts w:ascii="Times New Roman" w:hAnsi="Times New Roman" w:cs="Times New Roman"/>
          <w:b/>
          <w:bCs/>
          <w:sz w:val="28"/>
          <w:szCs w:val="28"/>
        </w:rPr>
        <w:t xml:space="preserve">THI </w:t>
      </w:r>
      <w:r w:rsidRPr="00A06465">
        <w:rPr>
          <w:rFonts w:ascii="Times New Roman" w:hAnsi="Times New Roman" w:cs="Times New Roman"/>
          <w:b/>
          <w:bCs/>
          <w:sz w:val="28"/>
          <w:szCs w:val="28"/>
        </w:rPr>
        <w:t>CHÍNH</w:t>
      </w:r>
      <w:r w:rsidR="00D35C54">
        <w:rPr>
          <w:rFonts w:ascii="Times New Roman" w:hAnsi="Times New Roman" w:cs="Times New Roman"/>
          <w:b/>
          <w:bCs/>
          <w:sz w:val="28"/>
          <w:szCs w:val="28"/>
        </w:rPr>
        <w:t xml:space="preserve"> THỨC </w:t>
      </w:r>
    </w:p>
    <w:p w14:paraId="767B80F0" w14:textId="77777777" w:rsidR="00A06465" w:rsidRPr="00A06465" w:rsidRDefault="00A06465" w:rsidP="00A06465">
      <w:pPr>
        <w:numPr>
          <w:ilvl w:val="0"/>
          <w:numId w:val="8"/>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Fill-in / điền từ vào thông báo / tờ rơi / notice.</w:t>
      </w:r>
    </w:p>
    <w:p w14:paraId="7B0E7B35" w14:textId="77777777" w:rsidR="00A06465" w:rsidRPr="00A06465" w:rsidRDefault="00A06465" w:rsidP="00A06465">
      <w:pPr>
        <w:numPr>
          <w:ilvl w:val="0"/>
          <w:numId w:val="8"/>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Fill-in (hoặc chọn) – gap-fill trong đoạn văn / thông tin ngắn.</w:t>
      </w:r>
    </w:p>
    <w:p w14:paraId="7599A28D" w14:textId="77777777" w:rsidR="00A06465" w:rsidRPr="00A06465" w:rsidRDefault="00A06465" w:rsidP="00A06465">
      <w:pPr>
        <w:numPr>
          <w:ilvl w:val="0"/>
          <w:numId w:val="8"/>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Sắp xếp câu/đoạn (đoạn văn, thư, hội thoại, email …).</w:t>
      </w:r>
    </w:p>
    <w:p w14:paraId="21FDF6A2" w14:textId="77777777" w:rsidR="00A06465" w:rsidRPr="00A06465" w:rsidRDefault="00A06465" w:rsidP="00A06465">
      <w:pPr>
        <w:numPr>
          <w:ilvl w:val="0"/>
          <w:numId w:val="8"/>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Đọc hiểu — bài văn/ đoạn dài → nhiều câu hỏi chi tiết &amp; tổng hợp.</w:t>
      </w:r>
    </w:p>
    <w:p w14:paraId="26EB5EA0" w14:textId="77777777" w:rsidR="00A06465" w:rsidRPr="00A06465" w:rsidRDefault="00A06465" w:rsidP="00A06465">
      <w:pPr>
        <w:spacing w:line="360" w:lineRule="auto"/>
        <w:ind w:left="284"/>
        <w:jc w:val="both"/>
        <w:rPr>
          <w:rFonts w:ascii="Times New Roman" w:hAnsi="Times New Roman" w:cs="Times New Roman"/>
          <w:b/>
          <w:bCs/>
          <w:sz w:val="28"/>
          <w:szCs w:val="28"/>
        </w:rPr>
      </w:pPr>
      <w:r w:rsidRPr="00A06465">
        <w:rPr>
          <w:rFonts w:ascii="Segoe UI Emoji" w:hAnsi="Segoe UI Emoji" w:cs="Segoe UI Emoji"/>
          <w:b/>
          <w:bCs/>
          <w:sz w:val="28"/>
          <w:szCs w:val="28"/>
        </w:rPr>
        <w:t>🧑</w:t>
      </w:r>
      <w:r w:rsidRPr="00A06465">
        <w:rPr>
          <w:rFonts w:ascii="Times New Roman" w:hAnsi="Times New Roman" w:cs="Times New Roman"/>
          <w:b/>
          <w:bCs/>
          <w:sz w:val="28"/>
          <w:szCs w:val="28"/>
        </w:rPr>
        <w:t>‍</w:t>
      </w:r>
      <w:r w:rsidRPr="00A06465">
        <w:rPr>
          <w:rFonts w:ascii="Segoe UI Emoji" w:hAnsi="Segoe UI Emoji" w:cs="Segoe UI Emoji"/>
          <w:b/>
          <w:bCs/>
          <w:sz w:val="28"/>
          <w:szCs w:val="28"/>
        </w:rPr>
        <w:t>🎓</w:t>
      </w:r>
      <w:r w:rsidRPr="00A06465">
        <w:rPr>
          <w:rFonts w:ascii="Times New Roman" w:hAnsi="Times New Roman" w:cs="Times New Roman"/>
          <w:b/>
          <w:bCs/>
          <w:sz w:val="28"/>
          <w:szCs w:val="28"/>
        </w:rPr>
        <w:t xml:space="preserve"> Ma trận độ khó &amp; mục tiêu đánh giá</w:t>
      </w:r>
    </w:p>
    <w:p w14:paraId="2E99D553" w14:textId="77777777" w:rsidR="00A06465" w:rsidRPr="00A06465" w:rsidRDefault="00A06465" w:rsidP="00A06465">
      <w:pPr>
        <w:spacing w:line="360" w:lineRule="auto"/>
        <w:ind w:left="284"/>
        <w:jc w:val="both"/>
        <w:rPr>
          <w:rFonts w:ascii="Times New Roman" w:hAnsi="Times New Roman" w:cs="Times New Roman"/>
          <w:sz w:val="28"/>
          <w:szCs w:val="28"/>
        </w:rPr>
      </w:pPr>
      <w:r w:rsidRPr="00A06465">
        <w:rPr>
          <w:rFonts w:ascii="Times New Roman" w:hAnsi="Times New Roman" w:cs="Times New Roman"/>
          <w:sz w:val="28"/>
          <w:szCs w:val="28"/>
        </w:rPr>
        <w:t>Theo đề minh họa / cấu trúc 2025:</w:t>
      </w:r>
    </w:p>
    <w:p w14:paraId="5E99A9A4" w14:textId="77777777" w:rsidR="00A06465" w:rsidRPr="00A06465" w:rsidRDefault="00A06465" w:rsidP="00A06465">
      <w:pPr>
        <w:numPr>
          <w:ilvl w:val="0"/>
          <w:numId w:val="9"/>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Nhận biết (basic recognition): ~ 22,5% (~ 9/40 câu) </w:t>
      </w:r>
    </w:p>
    <w:p w14:paraId="480DE646" w14:textId="77777777" w:rsidR="00A06465" w:rsidRPr="00A06465" w:rsidRDefault="00A06465" w:rsidP="00A06465">
      <w:pPr>
        <w:numPr>
          <w:ilvl w:val="0"/>
          <w:numId w:val="9"/>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Thông hiểu (comprehension): ~ 37,5% (~ 15/40 câu) </w:t>
      </w:r>
    </w:p>
    <w:p w14:paraId="58C05EE9" w14:textId="10C39A44" w:rsidR="00A06465" w:rsidRDefault="00A06465" w:rsidP="00A06465">
      <w:pPr>
        <w:numPr>
          <w:ilvl w:val="0"/>
          <w:numId w:val="9"/>
        </w:numPr>
        <w:spacing w:after="0" w:line="360" w:lineRule="auto"/>
        <w:ind w:left="284" w:firstLine="0"/>
        <w:jc w:val="both"/>
        <w:rPr>
          <w:rFonts w:ascii="Times New Roman" w:hAnsi="Times New Roman" w:cs="Times New Roman"/>
          <w:sz w:val="28"/>
          <w:szCs w:val="28"/>
        </w:rPr>
      </w:pPr>
      <w:r w:rsidRPr="00A06465">
        <w:rPr>
          <w:rFonts w:ascii="Times New Roman" w:hAnsi="Times New Roman" w:cs="Times New Roman"/>
          <w:sz w:val="28"/>
          <w:szCs w:val="28"/>
        </w:rPr>
        <w:t xml:space="preserve">Vận dụng (application / higher thinking): ~ 40% (~ 16/40 câu) </w:t>
      </w:r>
    </w:p>
    <w:p w14:paraId="6AA515D6" w14:textId="28D48A47" w:rsidR="00A06465" w:rsidRPr="00E436A7" w:rsidRDefault="00E436A7" w:rsidP="00A06465">
      <w:pPr>
        <w:spacing w:line="360" w:lineRule="auto"/>
        <w:jc w:val="center"/>
        <w:rPr>
          <w:rFonts w:ascii="Times New Roman" w:hAnsi="Times New Roman" w:cs="Times New Roman"/>
          <w:b/>
          <w:bCs/>
          <w:sz w:val="32"/>
          <w:szCs w:val="32"/>
        </w:rPr>
      </w:pPr>
      <w:r w:rsidRPr="00E436A7">
        <w:rPr>
          <w:rFonts w:ascii="Segoe UI Emoji" w:hAnsi="Segoe UI Emoji" w:cs="Segoe UI Emoji"/>
          <w:b/>
          <w:bCs/>
          <w:sz w:val="32"/>
          <w:szCs w:val="32"/>
        </w:rPr>
        <w:lastRenderedPageBreak/>
        <w:t>📚</w:t>
      </w:r>
      <w:r w:rsidRPr="00E436A7">
        <w:rPr>
          <w:rFonts w:ascii="Times New Roman" w:hAnsi="Times New Roman" w:cs="Times New Roman"/>
          <w:b/>
          <w:bCs/>
          <w:sz w:val="32"/>
          <w:szCs w:val="32"/>
        </w:rPr>
        <w:t xml:space="preserve"> ĐỀ CƯƠNG ÔN TẬP </w:t>
      </w:r>
      <w:r w:rsidR="00D35C54">
        <w:rPr>
          <w:rFonts w:ascii="Times New Roman" w:hAnsi="Times New Roman" w:cs="Times New Roman"/>
          <w:b/>
          <w:bCs/>
          <w:sz w:val="32"/>
          <w:szCs w:val="32"/>
        </w:rPr>
        <w:t xml:space="preserve"> </w:t>
      </w:r>
      <w:r w:rsidRPr="00E436A7">
        <w:rPr>
          <w:rFonts w:ascii="Times New Roman" w:hAnsi="Times New Roman" w:cs="Times New Roman"/>
          <w:b/>
          <w:bCs/>
          <w:sz w:val="32"/>
          <w:szCs w:val="32"/>
        </w:rPr>
        <w:t>CHI TIẾT</w:t>
      </w:r>
    </w:p>
    <w:p w14:paraId="5A439845" w14:textId="77777777" w:rsidR="00A06465" w:rsidRPr="00A06465" w:rsidRDefault="00A06465" w:rsidP="00A06465">
      <w:pPr>
        <w:spacing w:line="360" w:lineRule="auto"/>
        <w:jc w:val="both"/>
        <w:rPr>
          <w:rFonts w:ascii="Times New Roman" w:hAnsi="Times New Roman" w:cs="Times New Roman"/>
          <w:b/>
          <w:bCs/>
          <w:sz w:val="28"/>
          <w:szCs w:val="28"/>
        </w:rPr>
      </w:pPr>
      <w:r w:rsidRPr="00A06465">
        <w:rPr>
          <w:rFonts w:ascii="Times New Roman" w:hAnsi="Times New Roman" w:cs="Times New Roman"/>
          <w:b/>
          <w:bCs/>
          <w:sz w:val="28"/>
          <w:szCs w:val="28"/>
        </w:rPr>
        <w:t>1. Từ vựng &amp; ngữ pháp theo chủ đề thực tiễn</w:t>
      </w:r>
    </w:p>
    <w:p w14:paraId="6E356DA0" w14:textId="1B309E01" w:rsidR="00A06465" w:rsidRPr="00A06465" w:rsidRDefault="00A06465" w:rsidP="00A06465">
      <w:pPr>
        <w:numPr>
          <w:ilvl w:val="0"/>
          <w:numId w:val="3"/>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Ôn từ vựng phổ biến cho các chủ đề thường xuất hiện: môi trường, khoa học – công nghệ, giáo dục, xã hội, văn hoá, cuộc sống hàng ngày, du lịch, sức khỏe,</w:t>
      </w:r>
    </w:p>
    <w:p w14:paraId="12BB75CF" w14:textId="77777777" w:rsidR="00A06465" w:rsidRPr="00A06465" w:rsidRDefault="00A06465" w:rsidP="00A06465">
      <w:pPr>
        <w:numPr>
          <w:ilvl w:val="0"/>
          <w:numId w:val="3"/>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Ôn cấu trúc ngữ pháp lớp 12: các thì (present, past, present perfect, future...), mệnh đề (if-clauses), câu điều kiện, câu bị động, đảo ngữ, câu so sánh, liên từ, động từ/phrasal verbs, modal verbs, reported speech, relative clauses, động từ nguyên thể/ ving, …</w:t>
      </w:r>
    </w:p>
    <w:p w14:paraId="3CA34238" w14:textId="77777777" w:rsidR="00A06465" w:rsidRPr="00A06465" w:rsidRDefault="00A06465" w:rsidP="00A06465">
      <w:pPr>
        <w:numPr>
          <w:ilvl w:val="0"/>
          <w:numId w:val="3"/>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Luyện phần “cloze test”: điền từ/ cụm từ vào đoạn văn → rèn kỹ năng chọn từ phù hợp ngữ cảnh, cách nối ý, collocation, collocations, prepositions.</w:t>
      </w:r>
    </w:p>
    <w:p w14:paraId="5E3024C6" w14:textId="77777777" w:rsidR="00A06465" w:rsidRPr="00A06465" w:rsidRDefault="00A06465" w:rsidP="00A06465">
      <w:pPr>
        <w:spacing w:line="360" w:lineRule="auto"/>
        <w:jc w:val="both"/>
        <w:rPr>
          <w:rFonts w:ascii="Times New Roman" w:hAnsi="Times New Roman" w:cs="Times New Roman"/>
          <w:b/>
          <w:bCs/>
          <w:sz w:val="28"/>
          <w:szCs w:val="28"/>
        </w:rPr>
      </w:pPr>
      <w:r w:rsidRPr="00A06465">
        <w:rPr>
          <w:rFonts w:ascii="Times New Roman" w:hAnsi="Times New Roman" w:cs="Times New Roman"/>
          <w:b/>
          <w:bCs/>
          <w:sz w:val="28"/>
          <w:szCs w:val="28"/>
        </w:rPr>
        <w:t>2. Kỹ năng đọc hiểu – đọc lướt (skimming) &amp; tìm chi tiết (scanning)</w:t>
      </w:r>
    </w:p>
    <w:p w14:paraId="77FFB63D" w14:textId="77777777" w:rsidR="00A06465" w:rsidRPr="00A06465" w:rsidRDefault="00A06465" w:rsidP="00A06465">
      <w:pPr>
        <w:numPr>
          <w:ilvl w:val="0"/>
          <w:numId w:val="4"/>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Tập đọc nhiều đoạn văn tiếng Anh (khoảng 200–350 từ), đủ chủ đề: khoa học, xã hội, môi trường, văn hoá, đời sống, thông báo, quảng cáo, bài báo, nhật ký, thư từ, email, …</w:t>
      </w:r>
    </w:p>
    <w:p w14:paraId="27FF3B19" w14:textId="77777777" w:rsidR="00A06465" w:rsidRPr="00A06465" w:rsidRDefault="00A06465" w:rsidP="00A06465">
      <w:pPr>
        <w:numPr>
          <w:ilvl w:val="0"/>
          <w:numId w:val="4"/>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Luyện đọc hiểu các dạng hỏi: main idea / gist, detail, inference (suy luận), từ đồng/ trái nghĩa trong ngữ cảnh, nối ý, xác định từ/cụm từ thay thế (reference words), xác định từ chuyển đổi (linking words) để hiểu cấu trúc văn bản &amp; ý của tác giả.</w:t>
      </w:r>
    </w:p>
    <w:p w14:paraId="058AE828" w14:textId="77777777" w:rsidR="00A06465" w:rsidRPr="00A06465" w:rsidRDefault="00A06465" w:rsidP="00A06465">
      <w:pPr>
        <w:numPr>
          <w:ilvl w:val="0"/>
          <w:numId w:val="4"/>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Đọc hiểu nhanh - luyện kỹ năng phân bổ thời gian: xem lướt nội dung, dùng scan để tìm đáp án thật nhanh, rồi đọc kỹ nếu cần.</w:t>
      </w:r>
    </w:p>
    <w:p w14:paraId="3CF8F13E" w14:textId="77777777" w:rsidR="00A06465" w:rsidRPr="00A06465" w:rsidRDefault="00A06465" w:rsidP="00A06465">
      <w:pPr>
        <w:spacing w:line="360" w:lineRule="auto"/>
        <w:jc w:val="both"/>
        <w:rPr>
          <w:rFonts w:ascii="Times New Roman" w:hAnsi="Times New Roman" w:cs="Times New Roman"/>
          <w:b/>
          <w:bCs/>
          <w:sz w:val="28"/>
          <w:szCs w:val="28"/>
        </w:rPr>
      </w:pPr>
      <w:r w:rsidRPr="00A06465">
        <w:rPr>
          <w:rFonts w:ascii="Times New Roman" w:hAnsi="Times New Roman" w:cs="Times New Roman"/>
          <w:b/>
          <w:bCs/>
          <w:sz w:val="28"/>
          <w:szCs w:val="28"/>
        </w:rPr>
        <w:t>3. Kỹ năng nhận diện và xử lý văn bản (cohesion, liên kết, sắp xếp)</w:t>
      </w:r>
    </w:p>
    <w:p w14:paraId="354B9F88" w14:textId="77777777" w:rsidR="00A06465" w:rsidRPr="00A06465" w:rsidRDefault="00A06465" w:rsidP="00A06465">
      <w:pPr>
        <w:numPr>
          <w:ilvl w:val="0"/>
          <w:numId w:val="5"/>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Luyện sắp xếp câu — đoạn để thành văn bản hợp lý: sắp xếp các câu theo logic, theo mạch ý, theo thời gian / ý tưởng.</w:t>
      </w:r>
    </w:p>
    <w:p w14:paraId="3133ED3D" w14:textId="77777777" w:rsidR="00A06465" w:rsidRPr="00A06465" w:rsidRDefault="00A06465" w:rsidP="00A06465">
      <w:pPr>
        <w:numPr>
          <w:ilvl w:val="0"/>
          <w:numId w:val="5"/>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Luyện dạng điền vào chỗ trống toàn đoạn văn hoặc hội thoại: rèn khả năng chọn câu/ từ phù hợp với ngữ cảnh &amp; nội dung trước – sau.</w:t>
      </w:r>
    </w:p>
    <w:p w14:paraId="302105EB" w14:textId="77777777" w:rsidR="00A06465" w:rsidRPr="00A06465" w:rsidRDefault="00A06465" w:rsidP="00A06465">
      <w:pPr>
        <w:numPr>
          <w:ilvl w:val="0"/>
          <w:numId w:val="5"/>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Nhận diện các công cụ liên kết văn bản: từ nối (however, moreover, therefore…), từ tham chiếu (it, this, that…), đảo ngữ, passive → giúp hiểu sâu và chuẩn hơn văn bản.</w:t>
      </w:r>
    </w:p>
    <w:p w14:paraId="7DECCA28" w14:textId="3EEFE873" w:rsidR="00A06465" w:rsidRPr="00A06465" w:rsidRDefault="00A06465" w:rsidP="00A06465">
      <w:pPr>
        <w:spacing w:line="360" w:lineRule="auto"/>
        <w:jc w:val="both"/>
        <w:rPr>
          <w:rFonts w:ascii="Times New Roman" w:hAnsi="Times New Roman" w:cs="Times New Roman"/>
          <w:b/>
          <w:bCs/>
          <w:sz w:val="28"/>
          <w:szCs w:val="28"/>
        </w:rPr>
      </w:pPr>
      <w:r w:rsidRPr="00A06465">
        <w:rPr>
          <w:rFonts w:ascii="Times New Roman" w:hAnsi="Times New Roman" w:cs="Times New Roman"/>
          <w:b/>
          <w:bCs/>
          <w:sz w:val="28"/>
          <w:szCs w:val="28"/>
        </w:rPr>
        <w:t xml:space="preserve">4. Ôn luyện kỹ năng thời gian </w:t>
      </w:r>
      <w:r>
        <w:rPr>
          <w:rFonts w:ascii="Times New Roman" w:hAnsi="Times New Roman" w:cs="Times New Roman"/>
          <w:b/>
          <w:bCs/>
          <w:sz w:val="28"/>
          <w:szCs w:val="28"/>
        </w:rPr>
        <w:t>-</w:t>
      </w:r>
      <w:r w:rsidRPr="00A06465">
        <w:rPr>
          <w:rFonts w:ascii="Times New Roman" w:hAnsi="Times New Roman" w:cs="Times New Roman"/>
          <w:b/>
          <w:bCs/>
          <w:sz w:val="28"/>
          <w:szCs w:val="28"/>
        </w:rPr>
        <w:t xml:space="preserve"> thao tác làm đề</w:t>
      </w:r>
    </w:p>
    <w:p w14:paraId="00144CCF" w14:textId="77777777" w:rsidR="00A06465" w:rsidRPr="00A06465" w:rsidRDefault="00A06465" w:rsidP="00A06465">
      <w:pPr>
        <w:numPr>
          <w:ilvl w:val="0"/>
          <w:numId w:val="6"/>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lastRenderedPageBreak/>
        <w:t>Luyện làm đề 40 câu trong 50 phút — để làm quen áp lực thời gian.</w:t>
      </w:r>
    </w:p>
    <w:p w14:paraId="25D34072" w14:textId="77777777" w:rsidR="00A06465" w:rsidRPr="00A06465" w:rsidRDefault="00A06465" w:rsidP="00A06465">
      <w:pPr>
        <w:numPr>
          <w:ilvl w:val="0"/>
          <w:numId w:val="6"/>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Luyện các đề thử, đề tham khảo, đề các năm trước (từ 2023, 2024, 2025) - để làm quen cấu trúc, dạng câu, bố cục, độ khó.</w:t>
      </w:r>
    </w:p>
    <w:p w14:paraId="345C2571" w14:textId="77777777" w:rsidR="00A06465" w:rsidRPr="00A06465" w:rsidRDefault="00A06465" w:rsidP="00A06465">
      <w:pPr>
        <w:numPr>
          <w:ilvl w:val="0"/>
          <w:numId w:val="6"/>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Khi luyện đề, nên chia thời gian rõ ràng: 5–10 phút cho phần ngữ pháp/từ vựng, 30–35 phút cho phần đọc hiểu &amp; bài dài, vài phút cuối rà soát lại.</w:t>
      </w:r>
    </w:p>
    <w:p w14:paraId="4E1520DD" w14:textId="77777777" w:rsidR="00A06465" w:rsidRPr="00A06465" w:rsidRDefault="00A06465" w:rsidP="00A06465">
      <w:pPr>
        <w:spacing w:line="360" w:lineRule="auto"/>
        <w:jc w:val="both"/>
        <w:rPr>
          <w:rFonts w:ascii="Times New Roman" w:hAnsi="Times New Roman" w:cs="Times New Roman"/>
          <w:b/>
          <w:bCs/>
          <w:sz w:val="28"/>
          <w:szCs w:val="28"/>
        </w:rPr>
      </w:pPr>
      <w:r w:rsidRPr="00A06465">
        <w:rPr>
          <w:rFonts w:ascii="Times New Roman" w:hAnsi="Times New Roman" w:cs="Times New Roman"/>
          <w:b/>
          <w:bCs/>
          <w:sz w:val="28"/>
          <w:szCs w:val="28"/>
        </w:rPr>
        <w:t>5. Phát triển kỹ năng tư duy, suy luận &amp; vận dụng - không học thuộc máy móc</w:t>
      </w:r>
    </w:p>
    <w:p w14:paraId="1B9A9CB3" w14:textId="77777777" w:rsidR="00A06465" w:rsidRPr="00A06465" w:rsidRDefault="00A06465" w:rsidP="00A06465">
      <w:pPr>
        <w:numPr>
          <w:ilvl w:val="0"/>
          <w:numId w:val="7"/>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Học từ vựng – ngữ pháp theo ngữ cảnh - tức là học qua đoạn văn, câu thực tế, không học rời.</w:t>
      </w:r>
    </w:p>
    <w:p w14:paraId="157A2D69" w14:textId="77777777" w:rsidR="00A06465" w:rsidRPr="00A06465" w:rsidRDefault="00A06465" w:rsidP="00A06465">
      <w:pPr>
        <w:numPr>
          <w:ilvl w:val="0"/>
          <w:numId w:val="7"/>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Khi đọc bài, luôn luyện tư duy “văn bản + ngữ cảnh”: hiểu logic, mạch văn, mối liên hệ giữa các câu/đoạn.</w:t>
      </w:r>
    </w:p>
    <w:p w14:paraId="0B2CD955" w14:textId="77777777" w:rsidR="00A06465" w:rsidRPr="00A06465" w:rsidRDefault="00A06465" w:rsidP="00A06465">
      <w:pPr>
        <w:numPr>
          <w:ilvl w:val="0"/>
          <w:numId w:val="7"/>
        </w:numPr>
        <w:spacing w:after="0" w:line="360" w:lineRule="auto"/>
        <w:jc w:val="both"/>
        <w:rPr>
          <w:rFonts w:ascii="Times New Roman" w:hAnsi="Times New Roman" w:cs="Times New Roman"/>
          <w:sz w:val="28"/>
          <w:szCs w:val="28"/>
        </w:rPr>
      </w:pPr>
      <w:r w:rsidRPr="00A06465">
        <w:rPr>
          <w:rFonts w:ascii="Times New Roman" w:hAnsi="Times New Roman" w:cs="Times New Roman"/>
          <w:sz w:val="28"/>
          <w:szCs w:val="28"/>
        </w:rPr>
        <w:t>Tăng cường luyện inference (suy luận), đoán ý tác giả, phân biệt ý chính – ý phụ, suy nghĩ về mục đích, tone, style.</w:t>
      </w:r>
    </w:p>
    <w:p w14:paraId="529A5098" w14:textId="77777777" w:rsidR="00A06465" w:rsidRPr="00A06465" w:rsidRDefault="00A06465" w:rsidP="00A06465">
      <w:pPr>
        <w:spacing w:line="360" w:lineRule="auto"/>
        <w:jc w:val="both"/>
        <w:rPr>
          <w:rFonts w:ascii="Times New Roman" w:hAnsi="Times New Roman" w:cs="Times New Roman"/>
          <w:sz w:val="28"/>
          <w:szCs w:val="28"/>
        </w:rPr>
      </w:pPr>
    </w:p>
    <w:p w14:paraId="798473FF" w14:textId="77777777" w:rsidR="00A06465" w:rsidRPr="00A06465" w:rsidRDefault="00A06465" w:rsidP="00A06465">
      <w:pPr>
        <w:spacing w:after="0" w:line="360" w:lineRule="auto"/>
        <w:rPr>
          <w:rFonts w:ascii="Times New Roman" w:hAnsi="Times New Roman" w:cs="Times New Roman"/>
          <w:sz w:val="28"/>
          <w:szCs w:val="28"/>
        </w:rPr>
      </w:pPr>
    </w:p>
    <w:sectPr w:rsidR="00A06465" w:rsidRPr="00A06465" w:rsidSect="00A06465">
      <w:type w:val="continuous"/>
      <w:pgSz w:w="11907" w:h="16840" w:code="9"/>
      <w:pgMar w:top="851" w:right="1134" w:bottom="851" w:left="1134" w:header="1128" w:footer="98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E89"/>
    <w:multiLevelType w:val="multilevel"/>
    <w:tmpl w:val="D5C6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365C8"/>
    <w:multiLevelType w:val="hybridMultilevel"/>
    <w:tmpl w:val="E888510E"/>
    <w:lvl w:ilvl="0" w:tplc="79B0DE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3152D"/>
    <w:multiLevelType w:val="multilevel"/>
    <w:tmpl w:val="4B648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B5785F"/>
    <w:multiLevelType w:val="multilevel"/>
    <w:tmpl w:val="3CBE9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1A7969"/>
    <w:multiLevelType w:val="multilevel"/>
    <w:tmpl w:val="F828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253831"/>
    <w:multiLevelType w:val="hybridMultilevel"/>
    <w:tmpl w:val="D87CA820"/>
    <w:lvl w:ilvl="0" w:tplc="79B0DE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36B49"/>
    <w:multiLevelType w:val="multilevel"/>
    <w:tmpl w:val="3376C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4014BB"/>
    <w:multiLevelType w:val="multilevel"/>
    <w:tmpl w:val="E9389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47D24FD"/>
    <w:multiLevelType w:val="multilevel"/>
    <w:tmpl w:val="8436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1F720C"/>
    <w:multiLevelType w:val="multilevel"/>
    <w:tmpl w:val="1988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037B56"/>
    <w:multiLevelType w:val="multilevel"/>
    <w:tmpl w:val="B814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128832">
    <w:abstractNumId w:val="7"/>
  </w:num>
  <w:num w:numId="2" w16cid:durableId="321930897">
    <w:abstractNumId w:val="9"/>
  </w:num>
  <w:num w:numId="3" w16cid:durableId="122236477">
    <w:abstractNumId w:val="10"/>
  </w:num>
  <w:num w:numId="4" w16cid:durableId="775176192">
    <w:abstractNumId w:val="2"/>
  </w:num>
  <w:num w:numId="5" w16cid:durableId="1334525092">
    <w:abstractNumId w:val="0"/>
  </w:num>
  <w:num w:numId="6" w16cid:durableId="552693213">
    <w:abstractNumId w:val="4"/>
  </w:num>
  <w:num w:numId="7" w16cid:durableId="1638489386">
    <w:abstractNumId w:val="8"/>
  </w:num>
  <w:num w:numId="8" w16cid:durableId="1975677996">
    <w:abstractNumId w:val="6"/>
  </w:num>
  <w:num w:numId="9" w16cid:durableId="1472282820">
    <w:abstractNumId w:val="3"/>
  </w:num>
  <w:num w:numId="10" w16cid:durableId="1682009293">
    <w:abstractNumId w:val="1"/>
  </w:num>
  <w:num w:numId="11" w16cid:durableId="403454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07"/>
    <w:rsid w:val="001E3FA6"/>
    <w:rsid w:val="00592408"/>
    <w:rsid w:val="006C3D7E"/>
    <w:rsid w:val="00812F07"/>
    <w:rsid w:val="008C444F"/>
    <w:rsid w:val="0097427D"/>
    <w:rsid w:val="00A06465"/>
    <w:rsid w:val="00A236A3"/>
    <w:rsid w:val="00A8232A"/>
    <w:rsid w:val="00AE794A"/>
    <w:rsid w:val="00B373CF"/>
    <w:rsid w:val="00B94DB2"/>
    <w:rsid w:val="00C34C55"/>
    <w:rsid w:val="00D35C54"/>
    <w:rsid w:val="00E436A7"/>
    <w:rsid w:val="00E60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894BF"/>
  <w15:chartTrackingRefBased/>
  <w15:docId w15:val="{9D620DB8-78FA-4386-BB3A-CCE45F0DA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2F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12F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2F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2F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2F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2F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2F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2F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2F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F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12F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2F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2F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2F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2F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2F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2F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2F07"/>
    <w:rPr>
      <w:rFonts w:eastAsiaTheme="majorEastAsia" w:cstheme="majorBidi"/>
      <w:color w:val="272727" w:themeColor="text1" w:themeTint="D8"/>
    </w:rPr>
  </w:style>
  <w:style w:type="paragraph" w:styleId="Title">
    <w:name w:val="Title"/>
    <w:basedOn w:val="Normal"/>
    <w:next w:val="Normal"/>
    <w:link w:val="TitleChar"/>
    <w:uiPriority w:val="10"/>
    <w:qFormat/>
    <w:rsid w:val="00812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F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2F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2F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2F07"/>
    <w:pPr>
      <w:spacing w:before="160"/>
      <w:jc w:val="center"/>
    </w:pPr>
    <w:rPr>
      <w:i/>
      <w:iCs/>
      <w:color w:val="404040" w:themeColor="text1" w:themeTint="BF"/>
    </w:rPr>
  </w:style>
  <w:style w:type="character" w:customStyle="1" w:styleId="QuoteChar">
    <w:name w:val="Quote Char"/>
    <w:basedOn w:val="DefaultParagraphFont"/>
    <w:link w:val="Quote"/>
    <w:uiPriority w:val="29"/>
    <w:rsid w:val="00812F07"/>
    <w:rPr>
      <w:i/>
      <w:iCs/>
      <w:color w:val="404040" w:themeColor="text1" w:themeTint="BF"/>
    </w:rPr>
  </w:style>
  <w:style w:type="paragraph" w:styleId="ListParagraph">
    <w:name w:val="List Paragraph"/>
    <w:basedOn w:val="Normal"/>
    <w:uiPriority w:val="34"/>
    <w:qFormat/>
    <w:rsid w:val="00812F07"/>
    <w:pPr>
      <w:ind w:left="720"/>
      <w:contextualSpacing/>
    </w:pPr>
  </w:style>
  <w:style w:type="character" w:styleId="IntenseEmphasis">
    <w:name w:val="Intense Emphasis"/>
    <w:basedOn w:val="DefaultParagraphFont"/>
    <w:uiPriority w:val="21"/>
    <w:qFormat/>
    <w:rsid w:val="00812F07"/>
    <w:rPr>
      <w:i/>
      <w:iCs/>
      <w:color w:val="2F5496" w:themeColor="accent1" w:themeShade="BF"/>
    </w:rPr>
  </w:style>
  <w:style w:type="paragraph" w:styleId="IntenseQuote">
    <w:name w:val="Intense Quote"/>
    <w:basedOn w:val="Normal"/>
    <w:next w:val="Normal"/>
    <w:link w:val="IntenseQuoteChar"/>
    <w:uiPriority w:val="30"/>
    <w:qFormat/>
    <w:rsid w:val="00812F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2F07"/>
    <w:rPr>
      <w:i/>
      <w:iCs/>
      <w:color w:val="2F5496" w:themeColor="accent1" w:themeShade="BF"/>
    </w:rPr>
  </w:style>
  <w:style w:type="character" w:styleId="IntenseReference">
    <w:name w:val="Intense Reference"/>
    <w:basedOn w:val="DefaultParagraphFont"/>
    <w:uiPriority w:val="32"/>
    <w:qFormat/>
    <w:rsid w:val="00812F0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dc:creator>
  <cp:keywords/>
  <dc:description/>
  <cp:lastModifiedBy>NHUNG</cp:lastModifiedBy>
  <cp:revision>7</cp:revision>
  <dcterms:created xsi:type="dcterms:W3CDTF">2025-12-03T01:44:00Z</dcterms:created>
  <dcterms:modified xsi:type="dcterms:W3CDTF">2025-12-04T00:17:00Z</dcterms:modified>
</cp:coreProperties>
</file>